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DABECEF" w:rsidP="40FE9A6E" w:rsidRDefault="1DABECEF" w14:paraId="720E4DD6" w14:textId="180CF65D">
      <w:pPr>
        <w:pStyle w:val="Heading1"/>
        <w:spacing w:before="240" w:beforeAutospacing="off" w:line="480" w:lineRule="auto"/>
      </w:pPr>
      <w:r w:rsidRPr="40FE9A6E" w:rsidR="1DABECEF">
        <w:rPr>
          <w:rFonts w:ascii="Arial" w:hAnsi="Arial" w:eastAsia="Arial" w:cs="Arial"/>
          <w:b w:val="0"/>
          <w:bCs w:val="0"/>
          <w:noProof w:val="0"/>
          <w:color w:val="2F5496" w:themeColor="accent1" w:themeTint="FF" w:themeShade="BF"/>
          <w:sz w:val="36"/>
          <w:szCs w:val="36"/>
          <w:lang w:val="en-US"/>
        </w:rPr>
        <w:t>My Mobility Plan Guiding Document</w:t>
      </w:r>
    </w:p>
    <w:p w:rsidR="1DABECEF" w:rsidP="40FE9A6E" w:rsidRDefault="1DABECEF" w14:paraId="64C299C8" w14:textId="4EAFC835">
      <w:pPr>
        <w:spacing w:after="160" w:afterAutospacing="off" w:line="480" w:lineRule="auto"/>
      </w:pPr>
      <w:r w:rsidRPr="40FE9A6E" w:rsidR="1DABECEF">
        <w:rPr>
          <w:rFonts w:ascii="Arial" w:hAnsi="Arial" w:eastAsia="Arial" w:cs="Arial"/>
          <w:noProof w:val="0"/>
          <w:sz w:val="24"/>
          <w:szCs w:val="24"/>
          <w:lang w:val="en-US"/>
        </w:rPr>
        <w:t>Use this document as a guide to fill out your mobility plan.</w:t>
      </w:r>
    </w:p>
    <w:p w:rsidR="1DABECEF" w:rsidP="40FE9A6E" w:rsidRDefault="1DABECEF" w14:paraId="7C68D9B6" w14:textId="09F76C3B">
      <w:pPr>
        <w:pStyle w:val="Heading2"/>
        <w:spacing w:before="40" w:beforeAutospacing="off" w:line="480" w:lineRule="auto"/>
      </w:pPr>
      <w:r w:rsidRPr="40FE9A6E" w:rsidR="1DABECEF">
        <w:rPr>
          <w:rFonts w:ascii="Arial" w:hAnsi="Arial" w:eastAsia="Arial" w:cs="Arial"/>
          <w:b w:val="0"/>
          <w:bCs w:val="0"/>
          <w:noProof w:val="0"/>
          <w:color w:val="2F5496" w:themeColor="accent1" w:themeTint="FF" w:themeShade="BF"/>
          <w:sz w:val="28"/>
          <w:szCs w:val="28"/>
          <w:lang w:val="en-US"/>
        </w:rPr>
        <w:t>What is ‘My Mobility Plan’?</w:t>
      </w:r>
    </w:p>
    <w:p w:rsidR="1DABECEF" w:rsidP="40FE9A6E" w:rsidRDefault="1DABECEF" w14:paraId="1AEBBFC5" w14:textId="024BA4D2">
      <w:pPr>
        <w:spacing w:after="160" w:afterAutospacing="off" w:line="480" w:lineRule="auto"/>
      </w:pPr>
      <w:r w:rsidRPr="40FE9A6E" w:rsidR="1DABECEF">
        <w:rPr>
          <w:rFonts w:ascii="Arial" w:hAnsi="Arial" w:eastAsia="Arial" w:cs="Arial"/>
          <w:noProof w:val="0"/>
          <w:sz w:val="24"/>
          <w:szCs w:val="24"/>
          <w:lang w:val="en-US"/>
        </w:rPr>
        <w:t xml:space="preserve">Your Mobility Plan is a step-by-step breakdown of where you need to go, how you get there, and how you will get there in the future. </w:t>
      </w:r>
    </w:p>
    <w:p w:rsidR="1DABECEF" w:rsidP="40FE9A6E" w:rsidRDefault="1DABECEF" w14:paraId="52A7B214" w14:textId="2E0C3A06">
      <w:pPr>
        <w:spacing w:after="160" w:afterAutospacing="off" w:line="480" w:lineRule="auto"/>
      </w:pPr>
      <w:r w:rsidRPr="40FE9A6E" w:rsidR="1DABECEF">
        <w:rPr>
          <w:rFonts w:ascii="Arial" w:hAnsi="Arial" w:eastAsia="Arial" w:cs="Arial"/>
          <w:noProof w:val="0"/>
          <w:sz w:val="24"/>
          <w:szCs w:val="24"/>
          <w:lang w:val="en-US"/>
        </w:rPr>
        <w:t>Transportation often seems like a given. However, most people are currently out living our ability to drive by 10 years! Adding in the rising cost of living, many people cannot afford to drive. This is why mobility planning is a useful way to figure out your options before you need them.</w:t>
      </w:r>
    </w:p>
    <w:p w:rsidR="1DABECEF" w:rsidP="40FE9A6E" w:rsidRDefault="1DABECEF" w14:paraId="6BB9BA0D" w14:textId="6E24DEFD">
      <w:pPr>
        <w:pStyle w:val="Heading2"/>
        <w:spacing w:before="40" w:beforeAutospacing="off" w:line="480" w:lineRule="auto"/>
      </w:pPr>
      <w:r w:rsidRPr="40FE9A6E" w:rsidR="1DABECEF">
        <w:rPr>
          <w:rFonts w:ascii="Arial" w:hAnsi="Arial" w:eastAsia="Arial" w:cs="Arial"/>
          <w:b w:val="0"/>
          <w:bCs w:val="0"/>
          <w:noProof w:val="0"/>
          <w:color w:val="2F5496" w:themeColor="accent1" w:themeTint="FF" w:themeShade="BF"/>
          <w:sz w:val="28"/>
          <w:szCs w:val="28"/>
          <w:lang w:val="en-US"/>
        </w:rPr>
        <w:t>Why would you make a mobility plan?</w:t>
      </w:r>
    </w:p>
    <w:p w:rsidR="1DABECEF" w:rsidP="40FE9A6E" w:rsidRDefault="1DABECEF" w14:paraId="4AACB7D8" w14:textId="76CD87AF">
      <w:pPr>
        <w:spacing w:after="160" w:afterAutospacing="off" w:line="480" w:lineRule="auto"/>
      </w:pPr>
      <w:r w:rsidRPr="40FE9A6E" w:rsidR="1DABECEF">
        <w:rPr>
          <w:rFonts w:ascii="Arial" w:hAnsi="Arial" w:eastAsia="Arial" w:cs="Arial"/>
          <w:noProof w:val="0"/>
          <w:sz w:val="24"/>
          <w:szCs w:val="24"/>
          <w:lang w:val="en-US"/>
        </w:rPr>
        <w:t>People have a variety of reasons for making mobility plans. These may include:</w:t>
      </w:r>
    </w:p>
    <w:p w:rsidR="1DABECEF" w:rsidP="40FE9A6E" w:rsidRDefault="1DABECEF" w14:paraId="4EB3A5F7" w14:textId="2ADDA31D">
      <w:pPr>
        <w:pStyle w:val="ListParagraph"/>
        <w:numPr>
          <w:ilvl w:val="0"/>
          <w:numId w:val="57"/>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 xml:space="preserve">Desire to age in place </w:t>
      </w:r>
    </w:p>
    <w:p w:rsidR="1DABECEF" w:rsidP="40FE9A6E" w:rsidRDefault="1DABECEF" w14:paraId="0F8F00D2" w14:textId="3F14398A">
      <w:pPr>
        <w:pStyle w:val="ListParagraph"/>
        <w:numPr>
          <w:ilvl w:val="0"/>
          <w:numId w:val="57"/>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 xml:space="preserve">Reducing carbon footprint </w:t>
      </w:r>
    </w:p>
    <w:p w:rsidR="1DABECEF" w:rsidP="40FE9A6E" w:rsidRDefault="1DABECEF" w14:paraId="55DF7277" w14:textId="16636C01">
      <w:pPr>
        <w:pStyle w:val="ListParagraph"/>
        <w:numPr>
          <w:ilvl w:val="0"/>
          <w:numId w:val="57"/>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 xml:space="preserve">Financial reasons </w:t>
      </w:r>
    </w:p>
    <w:p w:rsidR="1DABECEF" w:rsidP="40FE9A6E" w:rsidRDefault="1DABECEF" w14:paraId="2298F772" w14:textId="49C21BEA">
      <w:pPr>
        <w:pStyle w:val="ListParagraph"/>
        <w:numPr>
          <w:ilvl w:val="0"/>
          <w:numId w:val="57"/>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 xml:space="preserve">Safety and convenience </w:t>
      </w:r>
    </w:p>
    <w:p w:rsidR="1DABECEF" w:rsidP="40FE9A6E" w:rsidRDefault="1DABECEF" w14:paraId="1BC1B403" w14:textId="6BB7C549">
      <w:pPr>
        <w:pStyle w:val="ListParagraph"/>
        <w:numPr>
          <w:ilvl w:val="0"/>
          <w:numId w:val="57"/>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 xml:space="preserve">Connecting with community </w:t>
      </w:r>
    </w:p>
    <w:p w:rsidR="1DABECEF" w:rsidP="40FE9A6E" w:rsidRDefault="1DABECEF" w14:paraId="5C1C5F41" w14:textId="1FEB4205">
      <w:pPr>
        <w:pStyle w:val="ListParagraph"/>
        <w:numPr>
          <w:ilvl w:val="0"/>
          <w:numId w:val="57"/>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Increasing independence</w:t>
      </w:r>
    </w:p>
    <w:p w:rsidR="1DABECEF" w:rsidP="40FE9A6E" w:rsidRDefault="1DABECEF" w14:paraId="60C8DE9E" w14:textId="0203CC32">
      <w:pPr>
        <w:spacing w:after="160" w:afterAutospacing="off" w:line="480" w:lineRule="auto"/>
      </w:pPr>
      <w:r w:rsidRPr="40FE9A6E" w:rsidR="1DABECEF">
        <w:rPr>
          <w:rFonts w:ascii="Arial" w:hAnsi="Arial" w:eastAsia="Arial" w:cs="Arial"/>
          <w:noProof w:val="0"/>
          <w:sz w:val="24"/>
          <w:szCs w:val="24"/>
          <w:lang w:val="en-US"/>
        </w:rPr>
        <w:t>…and many more! Take some time to think of your motivation for completing a mobility plan.</w:t>
      </w:r>
    </w:p>
    <w:p w:rsidR="40FE9A6E" w:rsidP="40FE9A6E" w:rsidRDefault="40FE9A6E" w14:paraId="622A3F7F" w14:textId="3FCE3FC0">
      <w:pPr>
        <w:spacing w:line="480" w:lineRule="auto"/>
      </w:pPr>
    </w:p>
    <w:p w:rsidR="1DABECEF" w:rsidP="40FE9A6E" w:rsidRDefault="1DABECEF" w14:paraId="6AC5D903" w14:textId="1EE6C02B">
      <w:pPr>
        <w:spacing w:after="160" w:afterAutospacing="off" w:line="480" w:lineRule="auto"/>
      </w:pPr>
      <w:r w:rsidRPr="40FE9A6E" w:rsidR="1DABECEF">
        <w:rPr>
          <w:rFonts w:ascii="Calibri" w:hAnsi="Calibri" w:eastAsia="Calibri" w:cs="Calibri"/>
          <w:noProof w:val="0"/>
          <w:sz w:val="24"/>
          <w:szCs w:val="24"/>
          <w:lang w:val="en-US"/>
        </w:rPr>
        <w:t xml:space="preserve"> </w:t>
      </w:r>
    </w:p>
    <w:p w:rsidR="1DABECEF" w:rsidP="40FE9A6E" w:rsidRDefault="1DABECEF" w14:paraId="40EBD1CC" w14:textId="6CC07D3F">
      <w:pPr>
        <w:pStyle w:val="Heading1"/>
        <w:spacing w:before="240" w:beforeAutospacing="off" w:line="480" w:lineRule="auto"/>
      </w:pPr>
      <w:r w:rsidRPr="40FE9A6E" w:rsidR="1DABECEF">
        <w:rPr>
          <w:rFonts w:ascii="Arial" w:hAnsi="Arial" w:eastAsia="Arial" w:cs="Arial"/>
          <w:b w:val="0"/>
          <w:bCs w:val="0"/>
          <w:noProof w:val="0"/>
          <w:color w:val="2F5496" w:themeColor="accent1" w:themeTint="FF" w:themeShade="BF"/>
          <w:sz w:val="36"/>
          <w:szCs w:val="36"/>
          <w:lang w:val="en-US"/>
        </w:rPr>
        <w:t>Making the Mobility Plan</w:t>
      </w:r>
    </w:p>
    <w:p w:rsidR="1DABECEF" w:rsidP="40FE9A6E" w:rsidRDefault="1DABECEF" w14:paraId="2DA60DA2" w14:textId="4288FB81">
      <w:pPr>
        <w:spacing w:after="160" w:afterAutospacing="off" w:line="480" w:lineRule="auto"/>
      </w:pPr>
      <w:r w:rsidRPr="40FE9A6E" w:rsidR="1DABECEF">
        <w:rPr>
          <w:rFonts w:ascii="Arial" w:hAnsi="Arial" w:eastAsia="Arial" w:cs="Arial"/>
          <w:noProof w:val="0"/>
          <w:sz w:val="24"/>
          <w:szCs w:val="24"/>
          <w:lang w:val="en-US"/>
        </w:rPr>
        <w:t>We are going to start making our mobility plan by completing just the first row. Follow the steps below and feel free to take notes throughout.</w:t>
      </w:r>
    </w:p>
    <w:p w:rsidR="1DABECEF" w:rsidP="40FE9A6E" w:rsidRDefault="1DABECEF" w14:paraId="4FA02809" w14:textId="37400576">
      <w:pPr>
        <w:spacing w:after="160" w:afterAutospacing="off" w:line="480" w:lineRule="auto"/>
      </w:pPr>
      <w:r w:rsidRPr="40FE9A6E" w:rsidR="1DABECEF">
        <w:rPr>
          <w:rFonts w:ascii="Arial" w:hAnsi="Arial" w:eastAsia="Arial" w:cs="Arial"/>
          <w:b w:val="1"/>
          <w:bCs w:val="1"/>
          <w:noProof w:val="0"/>
          <w:sz w:val="24"/>
          <w:szCs w:val="24"/>
          <w:lang w:val="en-US"/>
        </w:rPr>
        <w:t>Step 1: Where do you go?</w:t>
      </w:r>
    </w:p>
    <w:p w:rsidR="1DABECEF" w:rsidP="40FE9A6E" w:rsidRDefault="1DABECEF" w14:paraId="65804751" w14:textId="258C17D6">
      <w:pPr>
        <w:spacing w:after="160" w:afterAutospacing="off" w:line="480" w:lineRule="auto"/>
      </w:pPr>
      <w:r w:rsidRPr="40FE9A6E" w:rsidR="1DABECEF">
        <w:rPr>
          <w:rFonts w:ascii="Arial" w:hAnsi="Arial" w:eastAsia="Arial" w:cs="Arial"/>
          <w:noProof w:val="0"/>
          <w:sz w:val="24"/>
          <w:szCs w:val="24"/>
          <w:lang w:val="en-US"/>
        </w:rPr>
        <w:t>Identify one of the most common tasks/destinations you do in your day. Fill it out under “Task” in the left-hand column and the address in the column next to it. Ask yourself these questions as you fill this out:</w:t>
      </w:r>
    </w:p>
    <w:p w:rsidR="1DABECEF" w:rsidP="40FE9A6E" w:rsidRDefault="1DABECEF" w14:paraId="2B612D14" w14:textId="1A8DA539">
      <w:pPr>
        <w:pStyle w:val="ListParagraph"/>
        <w:numPr>
          <w:ilvl w:val="0"/>
          <w:numId w:val="63"/>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Where do you travel to?</w:t>
      </w:r>
    </w:p>
    <w:p w:rsidR="1DABECEF" w:rsidP="40FE9A6E" w:rsidRDefault="1DABECEF" w14:paraId="1627A96A" w14:textId="4130DA0D">
      <w:pPr>
        <w:pStyle w:val="ListParagraph"/>
        <w:numPr>
          <w:ilvl w:val="0"/>
          <w:numId w:val="63"/>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How often do I go there/complete this task?</w:t>
      </w:r>
    </w:p>
    <w:p w:rsidR="1DABECEF" w:rsidP="40FE9A6E" w:rsidRDefault="1DABECEF" w14:paraId="44FAEF6A" w14:textId="1B81D4C8">
      <w:pPr>
        <w:pStyle w:val="ListParagraph"/>
        <w:numPr>
          <w:ilvl w:val="0"/>
          <w:numId w:val="63"/>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How important is it that I get to this destination?</w:t>
      </w:r>
    </w:p>
    <w:tbl>
      <w:tblPr>
        <w:tblStyle w:val="TableGrid"/>
        <w:tblW w:w="0" w:type="auto"/>
        <w:tblLayout w:type="fixed"/>
        <w:tblLook w:val="06A0" w:firstRow="1" w:lastRow="0" w:firstColumn="1" w:lastColumn="0" w:noHBand="1" w:noVBand="1"/>
      </w:tblPr>
      <w:tblGrid>
        <w:gridCol w:w="9360"/>
      </w:tblGrid>
      <w:tr w:rsidR="40FE9A6E" w:rsidTr="40FE9A6E" w14:paraId="5AD23BF5">
        <w:trPr>
          <w:trHeight w:val="300"/>
        </w:trPr>
        <w:tc>
          <w:tcPr>
            <w:tcW w:w="93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0FE9A6E" w:rsidP="40FE9A6E" w:rsidRDefault="40FE9A6E" w14:paraId="2E2B6DFA" w14:textId="33672C1F">
            <w:pPr>
              <w:spacing w:before="0" w:beforeAutospacing="off" w:after="0" w:afterAutospacing="off" w:line="480" w:lineRule="auto"/>
              <w:rPr>
                <w:rFonts w:ascii="Calibri" w:hAnsi="Calibri" w:eastAsia="Calibri" w:cs="Calibri"/>
                <w:sz w:val="22"/>
                <w:szCs w:val="22"/>
              </w:rPr>
            </w:pPr>
            <w:r w:rsidRPr="40FE9A6E" w:rsidR="40FE9A6E">
              <w:rPr>
                <w:rFonts w:ascii="Arial" w:hAnsi="Arial" w:eastAsia="Arial" w:cs="Arial"/>
                <w:sz w:val="24"/>
                <w:szCs w:val="24"/>
              </w:rPr>
              <w:t>Notes</w:t>
            </w:r>
            <w:r>
              <w:br/>
            </w:r>
            <w:r w:rsidRPr="40FE9A6E" w:rsidR="40FE9A6E">
              <w:rPr>
                <w:rFonts w:ascii="Calibri" w:hAnsi="Calibri" w:eastAsia="Calibri" w:cs="Calibri"/>
                <w:sz w:val="22"/>
                <w:szCs w:val="22"/>
              </w:rPr>
              <w:t xml:space="preserve"> </w:t>
            </w:r>
            <w:r>
              <w:br/>
            </w:r>
            <w:r>
              <w:br/>
            </w:r>
            <w:r>
              <w:br/>
            </w:r>
            <w:r>
              <w:br/>
            </w:r>
            <w:r>
              <w:br/>
            </w:r>
            <w:r>
              <w:br/>
            </w:r>
          </w:p>
        </w:tc>
      </w:tr>
    </w:tbl>
    <w:p w:rsidR="40FE9A6E" w:rsidRDefault="40FE9A6E" w14:paraId="21A39B02" w14:textId="642DCF13">
      <w:r>
        <w:br w:type="page"/>
      </w:r>
    </w:p>
    <w:p w:rsidR="1DABECEF" w:rsidP="40FE9A6E" w:rsidRDefault="1DABECEF" w14:paraId="31C69EBF" w14:textId="232CE8BB">
      <w:pPr>
        <w:pStyle w:val="Normal"/>
        <w:spacing w:line="257" w:lineRule="auto"/>
      </w:pPr>
      <w:r w:rsidRPr="40FE9A6E" w:rsidR="1DABECEF">
        <w:rPr>
          <w:rFonts w:ascii="Arial" w:hAnsi="Arial" w:eastAsia="Arial" w:cs="Arial"/>
          <w:b w:val="1"/>
          <w:bCs w:val="1"/>
          <w:noProof w:val="0"/>
          <w:sz w:val="24"/>
          <w:szCs w:val="24"/>
          <w:lang w:val="en-US"/>
        </w:rPr>
        <w:t>Step 2: How do you get there?</w:t>
      </w:r>
    </w:p>
    <w:p w:rsidR="1DABECEF" w:rsidP="40FE9A6E" w:rsidRDefault="1DABECEF" w14:paraId="23962C4A" w14:textId="55AE72EC">
      <w:pPr>
        <w:spacing w:after="160" w:afterAutospacing="off" w:line="480" w:lineRule="auto"/>
      </w:pPr>
      <w:r w:rsidRPr="40FE9A6E" w:rsidR="1DABECEF">
        <w:rPr>
          <w:rFonts w:ascii="Arial" w:hAnsi="Arial" w:eastAsia="Arial" w:cs="Arial"/>
          <w:noProof w:val="0"/>
          <w:sz w:val="24"/>
          <w:szCs w:val="24"/>
          <w:lang w:val="en-US"/>
        </w:rPr>
        <w:t>Ask yourselves these questions as you think about how you get to the task/destination and fill out the corresponding column.</w:t>
      </w:r>
    </w:p>
    <w:p w:rsidR="1DABECEF" w:rsidP="40FE9A6E" w:rsidRDefault="1DABECEF" w14:paraId="26363238" w14:textId="541215D0">
      <w:pPr>
        <w:pStyle w:val="ListParagraph"/>
        <w:numPr>
          <w:ilvl w:val="0"/>
          <w:numId w:val="66"/>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 xml:space="preserve">How do you travel to your destination? </w:t>
      </w:r>
    </w:p>
    <w:p w:rsidR="1DABECEF" w:rsidP="40FE9A6E" w:rsidRDefault="1DABECEF" w14:paraId="276C4E6B" w14:textId="714FFBBF">
      <w:pPr>
        <w:pStyle w:val="ListParagraph"/>
        <w:numPr>
          <w:ilvl w:val="0"/>
          <w:numId w:val="66"/>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 xml:space="preserve">What do you like and dislike about this transportation method? </w:t>
      </w:r>
    </w:p>
    <w:p w:rsidR="1DABECEF" w:rsidP="40FE9A6E" w:rsidRDefault="1DABECEF" w14:paraId="5DA58DA9" w14:textId="637AA957">
      <w:pPr>
        <w:pStyle w:val="ListParagraph"/>
        <w:numPr>
          <w:ilvl w:val="0"/>
          <w:numId w:val="66"/>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 xml:space="preserve">What may prevent you from using this transportation method in the future? </w:t>
      </w:r>
    </w:p>
    <w:p w:rsidR="1DABECEF" w:rsidP="40FE9A6E" w:rsidRDefault="1DABECEF" w14:paraId="142C847E" w14:textId="637210DC">
      <w:pPr>
        <w:pStyle w:val="ListParagraph"/>
        <w:numPr>
          <w:ilvl w:val="0"/>
          <w:numId w:val="66"/>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How much does it cost you per month to use this method?</w:t>
      </w:r>
    </w:p>
    <w:tbl>
      <w:tblPr>
        <w:tblStyle w:val="TableGrid"/>
        <w:tblW w:w="0" w:type="auto"/>
        <w:tblLayout w:type="fixed"/>
        <w:tblLook w:val="06A0" w:firstRow="1" w:lastRow="0" w:firstColumn="1" w:lastColumn="0" w:noHBand="1" w:noVBand="1"/>
      </w:tblPr>
      <w:tblGrid>
        <w:gridCol w:w="9360"/>
      </w:tblGrid>
      <w:tr w:rsidR="40FE9A6E" w:rsidTr="40FE9A6E" w14:paraId="1760988C">
        <w:trPr>
          <w:trHeight w:val="300"/>
        </w:trPr>
        <w:tc>
          <w:tcPr>
            <w:tcW w:w="93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0FE9A6E" w:rsidP="40FE9A6E" w:rsidRDefault="40FE9A6E" w14:paraId="094CA587" w14:textId="5BC756B1">
            <w:pPr>
              <w:spacing w:before="0" w:beforeAutospacing="off" w:after="0" w:afterAutospacing="off" w:line="480" w:lineRule="auto"/>
            </w:pPr>
            <w:r w:rsidRPr="40FE9A6E" w:rsidR="40FE9A6E">
              <w:rPr>
                <w:rFonts w:ascii="Arial" w:hAnsi="Arial" w:eastAsia="Arial" w:cs="Arial"/>
                <w:sz w:val="24"/>
                <w:szCs w:val="24"/>
              </w:rPr>
              <w:t>Notes:</w:t>
            </w:r>
          </w:p>
          <w:p w:rsidR="40FE9A6E" w:rsidP="40FE9A6E" w:rsidRDefault="40FE9A6E" w14:paraId="67150ADB" w14:textId="2DEEBDD2">
            <w:pPr>
              <w:spacing w:before="0" w:beforeAutospacing="off" w:after="0" w:afterAutospacing="off" w:line="480" w:lineRule="auto"/>
            </w:pPr>
            <w:r w:rsidRPr="40FE9A6E" w:rsidR="40FE9A6E">
              <w:rPr>
                <w:rFonts w:ascii="Arial" w:hAnsi="Arial" w:eastAsia="Arial" w:cs="Arial"/>
                <w:sz w:val="24"/>
                <w:szCs w:val="24"/>
              </w:rPr>
              <w:t xml:space="preserve"> </w:t>
            </w:r>
          </w:p>
          <w:p w:rsidR="40FE9A6E" w:rsidP="40FE9A6E" w:rsidRDefault="40FE9A6E" w14:paraId="6098D4BA" w14:textId="4A7571A5">
            <w:pPr>
              <w:spacing w:before="0" w:beforeAutospacing="off" w:after="0" w:afterAutospacing="off" w:line="480" w:lineRule="auto"/>
            </w:pPr>
            <w:r w:rsidRPr="40FE9A6E" w:rsidR="40FE9A6E">
              <w:rPr>
                <w:rFonts w:ascii="Arial" w:hAnsi="Arial" w:eastAsia="Arial" w:cs="Arial"/>
                <w:sz w:val="24"/>
                <w:szCs w:val="24"/>
              </w:rPr>
              <w:t xml:space="preserve"> </w:t>
            </w:r>
          </w:p>
          <w:p w:rsidR="40FE9A6E" w:rsidP="40FE9A6E" w:rsidRDefault="40FE9A6E" w14:paraId="7FB63C80" w14:textId="37C08C2B">
            <w:pPr>
              <w:spacing w:before="0" w:beforeAutospacing="off" w:after="0" w:afterAutospacing="off" w:line="480" w:lineRule="auto"/>
            </w:pPr>
            <w:r w:rsidRPr="40FE9A6E" w:rsidR="40FE9A6E">
              <w:rPr>
                <w:rFonts w:ascii="Arial" w:hAnsi="Arial" w:eastAsia="Arial" w:cs="Arial"/>
                <w:sz w:val="24"/>
                <w:szCs w:val="24"/>
              </w:rPr>
              <w:t xml:space="preserve"> </w:t>
            </w:r>
          </w:p>
          <w:p w:rsidR="40FE9A6E" w:rsidP="40FE9A6E" w:rsidRDefault="40FE9A6E" w14:paraId="0A9A72A2" w14:textId="0F877425">
            <w:pPr>
              <w:spacing w:before="0" w:beforeAutospacing="off" w:after="0" w:afterAutospacing="off" w:line="480" w:lineRule="auto"/>
            </w:pPr>
            <w:r w:rsidRPr="40FE9A6E" w:rsidR="40FE9A6E">
              <w:rPr>
                <w:rFonts w:ascii="Arial" w:hAnsi="Arial" w:eastAsia="Arial" w:cs="Arial"/>
                <w:sz w:val="24"/>
                <w:szCs w:val="24"/>
              </w:rPr>
              <w:t xml:space="preserve"> </w:t>
            </w:r>
          </w:p>
          <w:p w:rsidR="40FE9A6E" w:rsidP="40FE9A6E" w:rsidRDefault="40FE9A6E" w14:paraId="14B0901E" w14:textId="063C74CE">
            <w:pPr>
              <w:spacing w:before="0" w:beforeAutospacing="off" w:after="0" w:afterAutospacing="off" w:line="480" w:lineRule="auto"/>
            </w:pPr>
            <w:r w:rsidRPr="40FE9A6E" w:rsidR="40FE9A6E">
              <w:rPr>
                <w:rFonts w:ascii="Arial" w:hAnsi="Arial" w:eastAsia="Arial" w:cs="Arial"/>
                <w:sz w:val="24"/>
                <w:szCs w:val="24"/>
              </w:rPr>
              <w:t xml:space="preserve"> </w:t>
            </w:r>
          </w:p>
          <w:p w:rsidR="40FE9A6E" w:rsidP="40FE9A6E" w:rsidRDefault="40FE9A6E" w14:paraId="36505070" w14:textId="0DAD4AA1">
            <w:pPr>
              <w:spacing w:before="0" w:beforeAutospacing="off" w:after="0" w:afterAutospacing="off" w:line="480" w:lineRule="auto"/>
            </w:pPr>
            <w:r w:rsidRPr="40FE9A6E" w:rsidR="40FE9A6E">
              <w:rPr>
                <w:rFonts w:ascii="Arial" w:hAnsi="Arial" w:eastAsia="Arial" w:cs="Arial"/>
                <w:sz w:val="24"/>
                <w:szCs w:val="24"/>
              </w:rPr>
              <w:t xml:space="preserve"> </w:t>
            </w:r>
          </w:p>
        </w:tc>
      </w:tr>
    </w:tbl>
    <w:p w:rsidR="40FE9A6E" w:rsidP="40FE9A6E" w:rsidRDefault="40FE9A6E" w14:paraId="3169F575" w14:textId="16399556">
      <w:pPr>
        <w:spacing w:line="257" w:lineRule="auto"/>
      </w:pPr>
    </w:p>
    <w:p w:rsidR="1DABECEF" w:rsidP="40FE9A6E" w:rsidRDefault="1DABECEF" w14:paraId="709C6BEC" w14:textId="22186BC2">
      <w:pPr>
        <w:spacing w:after="160" w:afterAutospacing="off" w:line="257" w:lineRule="auto"/>
      </w:pPr>
      <w:r w:rsidRPr="40FE9A6E" w:rsidR="1DABECEF">
        <w:rPr>
          <w:rFonts w:ascii="Calibri" w:hAnsi="Calibri" w:eastAsia="Calibri" w:cs="Calibri"/>
          <w:noProof w:val="0"/>
          <w:sz w:val="22"/>
          <w:szCs w:val="22"/>
          <w:lang w:val="en-US"/>
        </w:rPr>
        <w:t xml:space="preserve"> </w:t>
      </w:r>
    </w:p>
    <w:p w:rsidR="40FE9A6E" w:rsidRDefault="40FE9A6E" w14:paraId="20B02FF9" w14:textId="6E01E70C">
      <w:r>
        <w:br w:type="page"/>
      </w:r>
    </w:p>
    <w:p w:rsidR="1DABECEF" w:rsidP="40FE9A6E" w:rsidRDefault="1DABECEF" w14:paraId="2976FE88" w14:textId="7EFB4613">
      <w:pPr>
        <w:spacing w:after="160" w:afterAutospacing="off" w:line="480" w:lineRule="auto"/>
      </w:pPr>
      <w:r w:rsidRPr="40FE9A6E" w:rsidR="1DABECEF">
        <w:rPr>
          <w:rFonts w:ascii="Arial" w:hAnsi="Arial" w:eastAsia="Arial" w:cs="Arial"/>
          <w:b w:val="1"/>
          <w:bCs w:val="1"/>
          <w:noProof w:val="0"/>
          <w:sz w:val="24"/>
          <w:szCs w:val="24"/>
          <w:lang w:val="en-US"/>
        </w:rPr>
        <w:t>Step 3: How do I pay?</w:t>
      </w:r>
    </w:p>
    <w:p w:rsidR="1DABECEF" w:rsidP="40FE9A6E" w:rsidRDefault="1DABECEF" w14:paraId="1FBBECA6" w14:textId="553CB7BC">
      <w:pPr>
        <w:spacing w:after="160" w:afterAutospacing="off" w:line="480" w:lineRule="auto"/>
      </w:pPr>
      <w:r w:rsidRPr="40FE9A6E" w:rsidR="1DABECEF">
        <w:rPr>
          <w:rFonts w:ascii="Arial" w:hAnsi="Arial" w:eastAsia="Arial" w:cs="Arial"/>
          <w:noProof w:val="0"/>
          <w:sz w:val="24"/>
          <w:szCs w:val="24"/>
          <w:lang w:val="en-US"/>
        </w:rPr>
        <w:t>On average, how much does that transportation option cost you? What payment method do you need to have on hand?</w:t>
      </w:r>
    </w:p>
    <w:p w:rsidR="1DABECEF" w:rsidP="40FE9A6E" w:rsidRDefault="1DABECEF" w14:paraId="5C8813C5" w14:textId="45F23A45">
      <w:pPr>
        <w:spacing w:after="160" w:afterAutospacing="off" w:line="480" w:lineRule="auto"/>
      </w:pPr>
      <w:r w:rsidRPr="40FE9A6E" w:rsidR="1DABECEF">
        <w:rPr>
          <w:rFonts w:ascii="Arial" w:hAnsi="Arial" w:eastAsia="Arial" w:cs="Arial"/>
          <w:noProof w:val="0"/>
          <w:sz w:val="24"/>
          <w:szCs w:val="24"/>
          <w:lang w:val="en-US"/>
        </w:rPr>
        <w:t>For example, if you are using the bus, are you paying online or with cash? How much do you spend on fare per month?</w:t>
      </w:r>
    </w:p>
    <w:p w:rsidR="1DABECEF" w:rsidP="40FE9A6E" w:rsidRDefault="1DABECEF" w14:paraId="42AEEA17" w14:textId="22A1EAF6">
      <w:pPr>
        <w:spacing w:after="160" w:afterAutospacing="off" w:line="480" w:lineRule="auto"/>
      </w:pPr>
      <w:r w:rsidRPr="40FE9A6E" w:rsidR="1DABECEF">
        <w:rPr>
          <w:rFonts w:ascii="Arial" w:hAnsi="Arial" w:eastAsia="Arial" w:cs="Arial"/>
          <w:noProof w:val="0"/>
          <w:sz w:val="24"/>
          <w:szCs w:val="24"/>
          <w:lang w:val="en-US"/>
        </w:rPr>
        <w:t>You may be tempted to put $0 if you drive every day, but our transportation costs are more complex than just the price of a bus ticket or a taxi fare. If you are driving, how much does the gas cost per month? Or the insurance of your vehicle? Or parking? Calculate those costs as well.</w:t>
      </w:r>
    </w:p>
    <w:tbl>
      <w:tblPr>
        <w:tblStyle w:val="TableGrid"/>
        <w:tblW w:w="0" w:type="auto"/>
        <w:tblLayout w:type="fixed"/>
        <w:tblLook w:val="06A0" w:firstRow="1" w:lastRow="0" w:firstColumn="1" w:lastColumn="0" w:noHBand="1" w:noVBand="1"/>
      </w:tblPr>
      <w:tblGrid>
        <w:gridCol w:w="9360"/>
      </w:tblGrid>
      <w:tr w:rsidR="40FE9A6E" w:rsidTr="40FE9A6E" w14:paraId="6B07CC5D">
        <w:trPr>
          <w:trHeight w:val="300"/>
        </w:trPr>
        <w:tc>
          <w:tcPr>
            <w:tcW w:w="93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0FE9A6E" w:rsidP="40FE9A6E" w:rsidRDefault="40FE9A6E" w14:paraId="7D03B61C" w14:textId="3E701D91">
            <w:pPr>
              <w:spacing w:before="0" w:beforeAutospacing="off" w:after="0" w:afterAutospacing="off" w:line="480" w:lineRule="auto"/>
              <w:rPr>
                <w:rFonts w:ascii="Calibri" w:hAnsi="Calibri" w:eastAsia="Calibri" w:cs="Calibri"/>
                <w:sz w:val="22"/>
                <w:szCs w:val="22"/>
              </w:rPr>
            </w:pPr>
            <w:r w:rsidRPr="40FE9A6E" w:rsidR="40FE9A6E">
              <w:rPr>
                <w:rFonts w:ascii="Arial" w:hAnsi="Arial" w:eastAsia="Arial" w:cs="Arial"/>
                <w:sz w:val="24"/>
                <w:szCs w:val="24"/>
              </w:rPr>
              <w:t>Notes:</w:t>
            </w:r>
            <w:r>
              <w:br/>
            </w:r>
            <w:r w:rsidRPr="40FE9A6E" w:rsidR="40FE9A6E">
              <w:rPr>
                <w:rFonts w:ascii="Calibri" w:hAnsi="Calibri" w:eastAsia="Calibri" w:cs="Calibri"/>
                <w:sz w:val="22"/>
                <w:szCs w:val="22"/>
              </w:rPr>
              <w:t xml:space="preserve"> </w:t>
            </w:r>
            <w:r>
              <w:br/>
            </w:r>
            <w:r>
              <w:br/>
            </w:r>
            <w:r>
              <w:br/>
            </w:r>
            <w:r>
              <w:br/>
            </w:r>
            <w:r>
              <w:br/>
            </w:r>
            <w:r>
              <w:br/>
            </w:r>
          </w:p>
        </w:tc>
      </w:tr>
    </w:tbl>
    <w:p w:rsidR="40FE9A6E" w:rsidP="40FE9A6E" w:rsidRDefault="40FE9A6E" w14:paraId="5439DACA" w14:textId="4855B644">
      <w:pPr>
        <w:spacing w:line="257" w:lineRule="auto"/>
      </w:pPr>
    </w:p>
    <w:p w:rsidR="1DABECEF" w:rsidP="40FE9A6E" w:rsidRDefault="1DABECEF" w14:paraId="56429734" w14:textId="5960BC86">
      <w:pPr>
        <w:spacing w:after="160" w:afterAutospacing="off" w:line="257" w:lineRule="auto"/>
      </w:pPr>
      <w:r w:rsidRPr="40FE9A6E" w:rsidR="1DABECEF">
        <w:rPr>
          <w:rFonts w:ascii="Calibri" w:hAnsi="Calibri" w:eastAsia="Calibri" w:cs="Calibri"/>
          <w:noProof w:val="0"/>
          <w:sz w:val="22"/>
          <w:szCs w:val="22"/>
          <w:lang w:val="en-US"/>
        </w:rPr>
        <w:t xml:space="preserve"> </w:t>
      </w:r>
    </w:p>
    <w:p w:rsidR="40FE9A6E" w:rsidRDefault="40FE9A6E" w14:paraId="0E786040" w14:textId="020E92B4">
      <w:r>
        <w:br w:type="page"/>
      </w:r>
    </w:p>
    <w:p w:rsidR="1DABECEF" w:rsidP="40FE9A6E" w:rsidRDefault="1DABECEF" w14:paraId="3346313C" w14:textId="0AD5617B">
      <w:pPr>
        <w:spacing w:after="160" w:afterAutospacing="off" w:line="480" w:lineRule="auto"/>
      </w:pPr>
      <w:r w:rsidRPr="40FE9A6E" w:rsidR="1DABECEF">
        <w:rPr>
          <w:rFonts w:ascii="Arial" w:hAnsi="Arial" w:eastAsia="Arial" w:cs="Arial"/>
          <w:b w:val="1"/>
          <w:bCs w:val="1"/>
          <w:noProof w:val="0"/>
          <w:sz w:val="24"/>
          <w:szCs w:val="24"/>
          <w:lang w:val="en-US"/>
        </w:rPr>
        <w:t>Step 4: Calculating your travel time</w:t>
      </w:r>
    </w:p>
    <w:p w:rsidR="1DABECEF" w:rsidP="40FE9A6E" w:rsidRDefault="1DABECEF" w14:paraId="68D5BB43" w14:textId="627E8394">
      <w:pPr>
        <w:spacing w:after="160" w:afterAutospacing="off" w:line="480" w:lineRule="auto"/>
      </w:pPr>
      <w:r w:rsidRPr="40FE9A6E" w:rsidR="1DABECEF">
        <w:rPr>
          <w:rFonts w:ascii="Arial" w:hAnsi="Arial" w:eastAsia="Arial" w:cs="Arial"/>
          <w:noProof w:val="0"/>
          <w:sz w:val="24"/>
          <w:szCs w:val="24"/>
          <w:lang w:val="en-US"/>
        </w:rPr>
        <w:t>Think about how long it takes for you to get to your location using your current transportation method. This will be important later. Write it down in the travel time column.</w:t>
      </w:r>
    </w:p>
    <w:tbl>
      <w:tblPr>
        <w:tblStyle w:val="TableGrid"/>
        <w:tblW w:w="0" w:type="auto"/>
        <w:tblLayout w:type="fixed"/>
        <w:tblLook w:val="06A0" w:firstRow="1" w:lastRow="0" w:firstColumn="1" w:lastColumn="0" w:noHBand="1" w:noVBand="1"/>
      </w:tblPr>
      <w:tblGrid>
        <w:gridCol w:w="9360"/>
      </w:tblGrid>
      <w:tr w:rsidR="40FE9A6E" w:rsidTr="40FE9A6E" w14:paraId="7A3FD714">
        <w:trPr>
          <w:trHeight w:val="300"/>
        </w:trPr>
        <w:tc>
          <w:tcPr>
            <w:tcW w:w="93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0FE9A6E" w:rsidP="40FE9A6E" w:rsidRDefault="40FE9A6E" w14:paraId="5853F90B" w14:textId="1CF5F790">
            <w:pPr>
              <w:spacing w:before="0" w:beforeAutospacing="off" w:after="0" w:afterAutospacing="off" w:line="480" w:lineRule="auto"/>
              <w:rPr>
                <w:rFonts w:ascii="Calibri" w:hAnsi="Calibri" w:eastAsia="Calibri" w:cs="Calibri"/>
                <w:sz w:val="22"/>
                <w:szCs w:val="22"/>
              </w:rPr>
            </w:pPr>
            <w:r w:rsidRPr="40FE9A6E" w:rsidR="40FE9A6E">
              <w:rPr>
                <w:rFonts w:ascii="Arial" w:hAnsi="Arial" w:eastAsia="Arial" w:cs="Arial"/>
                <w:sz w:val="24"/>
                <w:szCs w:val="24"/>
              </w:rPr>
              <w:t>Notes:</w:t>
            </w:r>
            <w:r>
              <w:br/>
            </w:r>
            <w:r w:rsidRPr="40FE9A6E" w:rsidR="40FE9A6E">
              <w:rPr>
                <w:rFonts w:ascii="Calibri" w:hAnsi="Calibri" w:eastAsia="Calibri" w:cs="Calibri"/>
                <w:sz w:val="22"/>
                <w:szCs w:val="22"/>
              </w:rPr>
              <w:t xml:space="preserve"> </w:t>
            </w:r>
            <w:r>
              <w:br/>
            </w:r>
          </w:p>
          <w:p w:rsidR="40FE9A6E" w:rsidP="40FE9A6E" w:rsidRDefault="40FE9A6E" w14:paraId="620E477B" w14:textId="478ABE73">
            <w:pPr>
              <w:spacing w:before="0" w:beforeAutospacing="off" w:after="0" w:afterAutospacing="off" w:line="480" w:lineRule="auto"/>
            </w:pPr>
          </w:p>
          <w:p w:rsidR="40FE9A6E" w:rsidP="40FE9A6E" w:rsidRDefault="40FE9A6E" w14:paraId="2DCB91F7" w14:textId="37BE8117">
            <w:pPr>
              <w:spacing w:before="0" w:beforeAutospacing="off" w:after="0" w:afterAutospacing="off" w:line="480" w:lineRule="auto"/>
            </w:pPr>
          </w:p>
          <w:p w:rsidR="40FE9A6E" w:rsidP="40FE9A6E" w:rsidRDefault="40FE9A6E" w14:paraId="729C1CC2" w14:textId="311398D0">
            <w:pPr>
              <w:spacing w:before="0" w:beforeAutospacing="off" w:after="0" w:afterAutospacing="off" w:line="480" w:lineRule="auto"/>
            </w:pPr>
          </w:p>
          <w:p w:rsidR="40FE9A6E" w:rsidP="40FE9A6E" w:rsidRDefault="40FE9A6E" w14:paraId="6D79BD0E" w14:textId="11DE9150">
            <w:pPr>
              <w:spacing w:before="0" w:beforeAutospacing="off" w:after="0" w:afterAutospacing="off" w:line="480" w:lineRule="auto"/>
            </w:pPr>
          </w:p>
          <w:p w:rsidR="40FE9A6E" w:rsidP="40FE9A6E" w:rsidRDefault="40FE9A6E" w14:paraId="4D7B0D5E" w14:textId="78C878AA">
            <w:pPr>
              <w:spacing w:before="0" w:beforeAutospacing="off" w:after="0" w:afterAutospacing="off" w:line="480" w:lineRule="auto"/>
            </w:pPr>
          </w:p>
        </w:tc>
      </w:tr>
    </w:tbl>
    <w:p w:rsidR="40FE9A6E" w:rsidP="40FE9A6E" w:rsidRDefault="40FE9A6E" w14:paraId="2517D661" w14:textId="21C21AD3">
      <w:pPr>
        <w:spacing w:line="257" w:lineRule="auto"/>
      </w:pPr>
    </w:p>
    <w:p w:rsidR="1DABECEF" w:rsidP="40FE9A6E" w:rsidRDefault="1DABECEF" w14:paraId="6FD9E0BB" w14:textId="1650ACE1">
      <w:pPr>
        <w:spacing w:after="160" w:afterAutospacing="off" w:line="257" w:lineRule="auto"/>
      </w:pPr>
      <w:r w:rsidRPr="40FE9A6E" w:rsidR="1DABECEF">
        <w:rPr>
          <w:rFonts w:ascii="Calibri" w:hAnsi="Calibri" w:eastAsia="Calibri" w:cs="Calibri"/>
          <w:noProof w:val="0"/>
          <w:sz w:val="22"/>
          <w:szCs w:val="22"/>
          <w:lang w:val="en-US"/>
        </w:rPr>
        <w:t xml:space="preserve"> </w:t>
      </w:r>
    </w:p>
    <w:p w:rsidR="40FE9A6E" w:rsidRDefault="40FE9A6E" w14:paraId="762AF3AE" w14:textId="25BCE860">
      <w:r>
        <w:br w:type="page"/>
      </w:r>
    </w:p>
    <w:p w:rsidR="1DABECEF" w:rsidP="40FE9A6E" w:rsidRDefault="1DABECEF" w14:paraId="54880FF7" w14:textId="45F63CF0">
      <w:pPr>
        <w:spacing w:after="160" w:afterAutospacing="off" w:line="480" w:lineRule="auto"/>
      </w:pPr>
      <w:r w:rsidRPr="40FE9A6E" w:rsidR="1DABECEF">
        <w:rPr>
          <w:rFonts w:ascii="Arial" w:hAnsi="Arial" w:eastAsia="Arial" w:cs="Arial"/>
          <w:b w:val="1"/>
          <w:bCs w:val="1"/>
          <w:noProof w:val="0"/>
          <w:sz w:val="24"/>
          <w:szCs w:val="24"/>
          <w:lang w:val="en-US"/>
        </w:rPr>
        <w:t>Step 5: Finding your alternative options</w:t>
      </w:r>
    </w:p>
    <w:p w:rsidR="1DABECEF" w:rsidP="40FE9A6E" w:rsidRDefault="1DABECEF" w14:paraId="19E1B35A" w14:textId="19A8B6DC">
      <w:pPr>
        <w:spacing w:after="160" w:afterAutospacing="off" w:line="480" w:lineRule="auto"/>
      </w:pPr>
      <w:r w:rsidRPr="40FE9A6E" w:rsidR="1DABECEF">
        <w:rPr>
          <w:rFonts w:ascii="Arial" w:hAnsi="Arial" w:eastAsia="Arial" w:cs="Arial"/>
          <w:noProof w:val="0"/>
          <w:sz w:val="24"/>
          <w:szCs w:val="24"/>
          <w:lang w:val="en-US"/>
        </w:rPr>
        <w:t>Now that we have a good idea of what your current options look like, let’s think about what you’ll do when the first option is no longer available to you. Pick one task that you wrote out on your mobility plan and let’s use it as an example to find an alternative.</w:t>
      </w:r>
    </w:p>
    <w:p w:rsidR="1DABECEF" w:rsidP="40FE9A6E" w:rsidRDefault="1DABECEF" w14:paraId="300FC6E7" w14:textId="4FC9DBD4">
      <w:pPr>
        <w:spacing w:after="160" w:afterAutospacing="off" w:line="480" w:lineRule="auto"/>
      </w:pPr>
      <w:r w:rsidRPr="40FE9A6E" w:rsidR="1DABECEF">
        <w:rPr>
          <w:rFonts w:ascii="Arial" w:hAnsi="Arial" w:eastAsia="Arial" w:cs="Arial"/>
          <w:noProof w:val="0"/>
          <w:sz w:val="24"/>
          <w:szCs w:val="24"/>
          <w:lang w:val="en-US"/>
        </w:rPr>
        <w:t>To find your appropriate alternative, take inventory of what options are around you.</w:t>
      </w:r>
    </w:p>
    <w:p w:rsidR="1DABECEF" w:rsidP="40FE9A6E" w:rsidRDefault="1DABECEF" w14:paraId="44BFE61C" w14:textId="456C807B">
      <w:pPr>
        <w:pStyle w:val="ListParagraph"/>
        <w:numPr>
          <w:ilvl w:val="0"/>
          <w:numId w:val="70"/>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Who in your support system can drive you to this destination?</w:t>
      </w:r>
    </w:p>
    <w:p w:rsidR="1DABECEF" w:rsidP="40FE9A6E" w:rsidRDefault="1DABECEF" w14:paraId="5E54BA6F" w14:textId="608FE487">
      <w:pPr>
        <w:pStyle w:val="ListParagraph"/>
        <w:numPr>
          <w:ilvl w:val="0"/>
          <w:numId w:val="70"/>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Do you live near a transit stop?</w:t>
      </w:r>
    </w:p>
    <w:p w:rsidR="1DABECEF" w:rsidP="40FE9A6E" w:rsidRDefault="1DABECEF" w14:paraId="3EE53A00" w14:textId="528DB1C1">
      <w:pPr>
        <w:pStyle w:val="ListParagraph"/>
        <w:numPr>
          <w:ilvl w:val="0"/>
          <w:numId w:val="70"/>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Do you have the ability to bike?</w:t>
      </w:r>
    </w:p>
    <w:p w:rsidR="1DABECEF" w:rsidP="40FE9A6E" w:rsidRDefault="1DABECEF" w14:paraId="4A7F8564" w14:textId="4C1B9EBC">
      <w:pPr>
        <w:pStyle w:val="ListParagraph"/>
        <w:numPr>
          <w:ilvl w:val="0"/>
          <w:numId w:val="70"/>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Go to Gohio Mobility to find more options as well: morpc.org/gohiomobility</w:t>
      </w:r>
    </w:p>
    <w:tbl>
      <w:tblPr>
        <w:tblStyle w:val="TableGrid"/>
        <w:tblW w:w="0" w:type="auto"/>
        <w:tblLayout w:type="fixed"/>
        <w:tblLook w:val="06A0" w:firstRow="1" w:lastRow="0" w:firstColumn="1" w:lastColumn="0" w:noHBand="1" w:noVBand="1"/>
      </w:tblPr>
      <w:tblGrid>
        <w:gridCol w:w="9360"/>
      </w:tblGrid>
      <w:tr w:rsidR="40FE9A6E" w:rsidTr="40FE9A6E" w14:paraId="51460ECB">
        <w:trPr>
          <w:trHeight w:val="300"/>
        </w:trPr>
        <w:tc>
          <w:tcPr>
            <w:tcW w:w="93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0FE9A6E" w:rsidP="40FE9A6E" w:rsidRDefault="40FE9A6E" w14:paraId="295193CD" w14:textId="71F3CDE9">
            <w:pPr>
              <w:spacing w:before="0" w:beforeAutospacing="off" w:after="0" w:afterAutospacing="off" w:line="480" w:lineRule="auto"/>
              <w:rPr>
                <w:rFonts w:ascii="Calibri" w:hAnsi="Calibri" w:eastAsia="Calibri" w:cs="Calibri"/>
                <w:sz w:val="22"/>
                <w:szCs w:val="22"/>
              </w:rPr>
            </w:pPr>
            <w:r w:rsidRPr="40FE9A6E" w:rsidR="40FE9A6E">
              <w:rPr>
                <w:rFonts w:ascii="Arial" w:hAnsi="Arial" w:eastAsia="Arial" w:cs="Arial"/>
                <w:sz w:val="24"/>
                <w:szCs w:val="24"/>
              </w:rPr>
              <w:t>Notes:</w:t>
            </w:r>
            <w:r>
              <w:br/>
            </w:r>
            <w:r w:rsidRPr="40FE9A6E" w:rsidR="40FE9A6E">
              <w:rPr>
                <w:rFonts w:ascii="Calibri" w:hAnsi="Calibri" w:eastAsia="Calibri" w:cs="Calibri"/>
                <w:sz w:val="22"/>
                <w:szCs w:val="22"/>
              </w:rPr>
              <w:t xml:space="preserve"> </w:t>
            </w:r>
            <w:r>
              <w:br/>
            </w:r>
            <w:r>
              <w:br/>
            </w:r>
            <w:r>
              <w:br/>
            </w:r>
            <w:r>
              <w:br/>
            </w:r>
            <w:r>
              <w:br/>
            </w:r>
          </w:p>
          <w:p w:rsidR="40FE9A6E" w:rsidP="40FE9A6E" w:rsidRDefault="40FE9A6E" w14:paraId="7A4B7EC4" w14:textId="1F864623">
            <w:pPr>
              <w:spacing w:before="0" w:beforeAutospacing="off" w:after="0" w:afterAutospacing="off" w:line="480" w:lineRule="auto"/>
            </w:pPr>
            <w:r w:rsidRPr="40FE9A6E" w:rsidR="40FE9A6E">
              <w:rPr>
                <w:rFonts w:ascii="Arial" w:hAnsi="Arial" w:eastAsia="Arial" w:cs="Arial"/>
                <w:sz w:val="24"/>
                <w:szCs w:val="24"/>
              </w:rPr>
              <w:t xml:space="preserve"> </w:t>
            </w:r>
          </w:p>
        </w:tc>
      </w:tr>
    </w:tbl>
    <w:p w:rsidR="1DABECEF" w:rsidP="40FE9A6E" w:rsidRDefault="1DABECEF" w14:paraId="4BC691B9" w14:textId="6B2AE904">
      <w:pPr>
        <w:spacing w:after="160" w:afterAutospacing="off" w:line="480" w:lineRule="auto"/>
      </w:pPr>
      <w:r w:rsidRPr="40FE9A6E" w:rsidR="1DABECEF">
        <w:rPr>
          <w:rFonts w:ascii="Arial" w:hAnsi="Arial" w:eastAsia="Arial" w:cs="Arial"/>
          <w:b w:val="1"/>
          <w:bCs w:val="1"/>
          <w:noProof w:val="0"/>
          <w:sz w:val="24"/>
          <w:szCs w:val="24"/>
          <w:lang w:val="en-US"/>
        </w:rPr>
        <w:t xml:space="preserve"> </w:t>
      </w:r>
    </w:p>
    <w:p w:rsidR="40FE9A6E" w:rsidP="40FE9A6E" w:rsidRDefault="40FE9A6E" w14:paraId="1E4BD052" w14:textId="6EC4E81B">
      <w:pPr>
        <w:spacing w:line="257" w:lineRule="auto"/>
      </w:pPr>
    </w:p>
    <w:p w:rsidR="1DABECEF" w:rsidP="40FE9A6E" w:rsidRDefault="1DABECEF" w14:paraId="1E8C3BB9" w14:textId="7F498277">
      <w:pPr>
        <w:spacing w:after="160" w:afterAutospacing="off" w:line="257" w:lineRule="auto"/>
      </w:pPr>
      <w:r w:rsidRPr="40FE9A6E" w:rsidR="1DABECEF">
        <w:rPr>
          <w:rFonts w:ascii="Calibri" w:hAnsi="Calibri" w:eastAsia="Calibri" w:cs="Calibri"/>
          <w:noProof w:val="0"/>
          <w:sz w:val="22"/>
          <w:szCs w:val="22"/>
          <w:lang w:val="en-US"/>
        </w:rPr>
        <w:t xml:space="preserve"> </w:t>
      </w:r>
    </w:p>
    <w:p w:rsidR="40FE9A6E" w:rsidRDefault="40FE9A6E" w14:paraId="0E66A03D" w14:textId="5A5AE22D">
      <w:r>
        <w:br w:type="page"/>
      </w:r>
    </w:p>
    <w:p w:rsidR="1DABECEF" w:rsidP="40FE9A6E" w:rsidRDefault="1DABECEF" w14:paraId="177C4B7E" w14:textId="3CA81C1A">
      <w:pPr>
        <w:spacing w:after="160" w:afterAutospacing="off" w:line="480" w:lineRule="auto"/>
      </w:pPr>
      <w:r w:rsidRPr="40FE9A6E" w:rsidR="1DABECEF">
        <w:rPr>
          <w:rFonts w:ascii="Arial" w:hAnsi="Arial" w:eastAsia="Arial" w:cs="Arial"/>
          <w:b w:val="1"/>
          <w:bCs w:val="1"/>
          <w:noProof w:val="0"/>
          <w:sz w:val="24"/>
          <w:szCs w:val="24"/>
          <w:lang w:val="en-US"/>
        </w:rPr>
        <w:t>Step 6: Evaluating your alternative options</w:t>
      </w:r>
    </w:p>
    <w:p w:rsidR="1DABECEF" w:rsidP="40FE9A6E" w:rsidRDefault="1DABECEF" w14:paraId="35AB6F3F" w14:textId="07FE7E48">
      <w:pPr>
        <w:spacing w:after="160" w:afterAutospacing="off" w:line="480" w:lineRule="auto"/>
      </w:pPr>
      <w:r w:rsidRPr="40FE9A6E" w:rsidR="1DABECEF">
        <w:rPr>
          <w:rFonts w:ascii="Arial" w:hAnsi="Arial" w:eastAsia="Arial" w:cs="Arial"/>
          <w:noProof w:val="0"/>
          <w:sz w:val="24"/>
          <w:szCs w:val="24"/>
          <w:lang w:val="en-US"/>
        </w:rPr>
        <w:t>Pick one of the options above and ask yourself these questions:</w:t>
      </w:r>
    </w:p>
    <w:p w:rsidR="1DABECEF" w:rsidP="40FE9A6E" w:rsidRDefault="1DABECEF" w14:paraId="4FF9439B" w14:textId="6ECD1394">
      <w:pPr>
        <w:pStyle w:val="ListParagraph"/>
        <w:numPr>
          <w:ilvl w:val="0"/>
          <w:numId w:val="74"/>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What do you like about this alternative? What do you dislike?</w:t>
      </w:r>
    </w:p>
    <w:p w:rsidR="1DABECEF" w:rsidP="40FE9A6E" w:rsidRDefault="1DABECEF" w14:paraId="3B7C6F66" w14:textId="64109DFE">
      <w:pPr>
        <w:pStyle w:val="ListParagraph"/>
        <w:numPr>
          <w:ilvl w:val="0"/>
          <w:numId w:val="74"/>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What are the benefits to using this option?</w:t>
      </w:r>
    </w:p>
    <w:p w:rsidR="1DABECEF" w:rsidP="40FE9A6E" w:rsidRDefault="1DABECEF" w14:paraId="752BA63F" w14:textId="79FC5988">
      <w:pPr>
        <w:pStyle w:val="ListParagraph"/>
        <w:numPr>
          <w:ilvl w:val="0"/>
          <w:numId w:val="74"/>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What are the barriers to using this option?</w:t>
      </w:r>
    </w:p>
    <w:p w:rsidR="1DABECEF" w:rsidP="40FE9A6E" w:rsidRDefault="1DABECEF" w14:paraId="3BE40D1D" w14:textId="08F95E5F">
      <w:pPr>
        <w:pStyle w:val="ListParagraph"/>
        <w:numPr>
          <w:ilvl w:val="0"/>
          <w:numId w:val="74"/>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How much would this option cost per month?</w:t>
      </w:r>
    </w:p>
    <w:p w:rsidR="1DABECEF" w:rsidP="40FE9A6E" w:rsidRDefault="1DABECEF" w14:paraId="3F498188" w14:textId="5FD4486E">
      <w:pPr>
        <w:pStyle w:val="ListParagraph"/>
        <w:numPr>
          <w:ilvl w:val="0"/>
          <w:numId w:val="74"/>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What is my travel time with this option?</w:t>
      </w:r>
    </w:p>
    <w:p w:rsidR="1DABECEF" w:rsidP="40FE9A6E" w:rsidRDefault="1DABECEF" w14:paraId="51B1D774" w14:textId="01C925B9">
      <w:pPr>
        <w:spacing w:after="160" w:afterAutospacing="off" w:line="480" w:lineRule="auto"/>
      </w:pPr>
      <w:r w:rsidRPr="40FE9A6E" w:rsidR="1DABECEF">
        <w:rPr>
          <w:rFonts w:ascii="Arial" w:hAnsi="Arial" w:eastAsia="Arial" w:cs="Arial"/>
          <w:noProof w:val="0"/>
          <w:sz w:val="24"/>
          <w:szCs w:val="24"/>
          <w:lang w:val="en-US"/>
        </w:rPr>
        <w:t>Repeat these questions with each alternative option until you find the most appropriate “back up.” Once you do, fill it in with the appropriate details you need to know on your mobility plan.</w:t>
      </w:r>
    </w:p>
    <w:tbl>
      <w:tblPr>
        <w:tblStyle w:val="TableGrid"/>
        <w:tblW w:w="0" w:type="auto"/>
        <w:tblLayout w:type="fixed"/>
        <w:tblLook w:val="06A0" w:firstRow="1" w:lastRow="0" w:firstColumn="1" w:lastColumn="0" w:noHBand="1" w:noVBand="1"/>
      </w:tblPr>
      <w:tblGrid>
        <w:gridCol w:w="9360"/>
      </w:tblGrid>
      <w:tr w:rsidR="40FE9A6E" w:rsidTr="40FE9A6E" w14:paraId="6884BA7F">
        <w:trPr>
          <w:trHeight w:val="300"/>
        </w:trPr>
        <w:tc>
          <w:tcPr>
            <w:tcW w:w="93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40FE9A6E" w:rsidP="40FE9A6E" w:rsidRDefault="40FE9A6E" w14:paraId="31FC2400" w14:textId="536B56F7">
            <w:pPr>
              <w:spacing w:before="0" w:beforeAutospacing="off" w:after="0" w:afterAutospacing="off" w:line="480" w:lineRule="auto"/>
              <w:rPr>
                <w:rFonts w:ascii="Calibri" w:hAnsi="Calibri" w:eastAsia="Calibri" w:cs="Calibri"/>
                <w:sz w:val="22"/>
                <w:szCs w:val="22"/>
              </w:rPr>
            </w:pPr>
            <w:r w:rsidRPr="40FE9A6E" w:rsidR="40FE9A6E">
              <w:rPr>
                <w:rFonts w:ascii="Arial" w:hAnsi="Arial" w:eastAsia="Arial" w:cs="Arial"/>
                <w:sz w:val="24"/>
                <w:szCs w:val="24"/>
              </w:rPr>
              <w:t>Notes:</w:t>
            </w:r>
            <w:r>
              <w:br/>
            </w:r>
            <w:r w:rsidRPr="40FE9A6E" w:rsidR="40FE9A6E">
              <w:rPr>
                <w:rFonts w:ascii="Calibri" w:hAnsi="Calibri" w:eastAsia="Calibri" w:cs="Calibri"/>
                <w:sz w:val="22"/>
                <w:szCs w:val="22"/>
              </w:rPr>
              <w:t xml:space="preserve"> </w:t>
            </w:r>
            <w:r>
              <w:br/>
            </w:r>
            <w:r>
              <w:br/>
            </w:r>
            <w:r>
              <w:br/>
            </w:r>
            <w:r>
              <w:br/>
            </w:r>
            <w:r>
              <w:br/>
            </w:r>
          </w:p>
          <w:p w:rsidR="40FE9A6E" w:rsidP="40FE9A6E" w:rsidRDefault="40FE9A6E" w14:paraId="4F592E7E" w14:textId="05B5B53F">
            <w:pPr>
              <w:spacing w:before="0" w:beforeAutospacing="off" w:after="0" w:afterAutospacing="off" w:line="480" w:lineRule="auto"/>
            </w:pPr>
            <w:r w:rsidRPr="40FE9A6E" w:rsidR="40FE9A6E">
              <w:rPr>
                <w:rFonts w:ascii="Arial" w:hAnsi="Arial" w:eastAsia="Arial" w:cs="Arial"/>
                <w:sz w:val="24"/>
                <w:szCs w:val="24"/>
              </w:rPr>
              <w:t xml:space="preserve"> </w:t>
            </w:r>
          </w:p>
        </w:tc>
      </w:tr>
    </w:tbl>
    <w:p w:rsidR="40FE9A6E" w:rsidRDefault="40FE9A6E" w14:paraId="151734A6" w14:textId="4D92A91F">
      <w:r>
        <w:br w:type="page"/>
      </w:r>
    </w:p>
    <w:p w:rsidR="1DABECEF" w:rsidP="40FE9A6E" w:rsidRDefault="1DABECEF" w14:paraId="280AFD0A" w14:textId="3C3C8554">
      <w:pPr>
        <w:spacing w:after="160" w:afterAutospacing="off" w:line="480" w:lineRule="auto"/>
      </w:pPr>
      <w:r w:rsidRPr="40FE9A6E" w:rsidR="1DABECEF">
        <w:rPr>
          <w:rFonts w:ascii="Arial" w:hAnsi="Arial" w:eastAsia="Arial" w:cs="Arial"/>
          <w:b w:val="1"/>
          <w:bCs w:val="1"/>
          <w:noProof w:val="0"/>
          <w:sz w:val="24"/>
          <w:szCs w:val="24"/>
          <w:lang w:val="en-US"/>
        </w:rPr>
        <w:t>Final step:</w:t>
      </w:r>
    </w:p>
    <w:p w:rsidR="1DABECEF" w:rsidP="40FE9A6E" w:rsidRDefault="1DABECEF" w14:paraId="75136A6F" w14:textId="34E1DD5F">
      <w:pPr>
        <w:spacing w:after="160" w:afterAutospacing="off" w:line="480" w:lineRule="auto"/>
      </w:pPr>
      <w:r w:rsidRPr="40FE9A6E" w:rsidR="1DABECEF">
        <w:rPr>
          <w:rFonts w:ascii="Arial" w:hAnsi="Arial" w:eastAsia="Arial" w:cs="Arial"/>
          <w:noProof w:val="0"/>
          <w:sz w:val="24"/>
          <w:szCs w:val="24"/>
          <w:lang w:val="en-US"/>
        </w:rPr>
        <w:t xml:space="preserve">Repeat steps 1 through 6 to complete your entire mobility plan. </w:t>
      </w:r>
    </w:p>
    <w:p w:rsidR="1DABECEF" w:rsidP="40FE9A6E" w:rsidRDefault="1DABECEF" w14:paraId="2DC2CF7E" w14:textId="291C502E">
      <w:pPr>
        <w:spacing w:after="160" w:afterAutospacing="off" w:line="480" w:lineRule="auto"/>
      </w:pPr>
      <w:r w:rsidRPr="40FE9A6E" w:rsidR="1DABECEF">
        <w:rPr>
          <w:rFonts w:ascii="Arial" w:hAnsi="Arial" w:eastAsia="Arial" w:cs="Arial"/>
          <w:noProof w:val="0"/>
          <w:sz w:val="24"/>
          <w:szCs w:val="24"/>
          <w:highlight w:val="yellow"/>
          <w:lang w:val="en-US"/>
        </w:rPr>
        <w:t>Extra challenge</w:t>
      </w:r>
      <w:r w:rsidRPr="40FE9A6E" w:rsidR="1DABECEF">
        <w:rPr>
          <w:rFonts w:ascii="Arial" w:hAnsi="Arial" w:eastAsia="Arial" w:cs="Arial"/>
          <w:noProof w:val="0"/>
          <w:sz w:val="24"/>
          <w:szCs w:val="24"/>
          <w:lang w:val="en-US"/>
        </w:rPr>
        <w:t xml:space="preserve">: Use your “back up” method as your primary one. </w:t>
      </w:r>
    </w:p>
    <w:p w:rsidR="40FE9A6E" w:rsidP="40FE9A6E" w:rsidRDefault="40FE9A6E" w14:paraId="62EBD165" w14:textId="2A25D448">
      <w:pPr>
        <w:pStyle w:val="Normal"/>
        <w:spacing w:line="257" w:lineRule="auto"/>
      </w:pPr>
    </w:p>
    <w:p w:rsidR="1DABECEF" w:rsidP="40FE9A6E" w:rsidRDefault="1DABECEF" w14:paraId="1B5D2F64" w14:textId="329134E3">
      <w:pPr>
        <w:pStyle w:val="Heading2"/>
        <w:spacing w:before="40" w:beforeAutospacing="off" w:line="480" w:lineRule="auto"/>
      </w:pPr>
      <w:r w:rsidRPr="40FE9A6E" w:rsidR="1DABECEF">
        <w:rPr>
          <w:rFonts w:ascii="Arial" w:hAnsi="Arial" w:eastAsia="Arial" w:cs="Arial"/>
          <w:b w:val="0"/>
          <w:bCs w:val="0"/>
          <w:noProof w:val="0"/>
          <w:color w:val="2F5496" w:themeColor="accent1" w:themeTint="FF" w:themeShade="BF"/>
          <w:sz w:val="28"/>
          <w:szCs w:val="28"/>
          <w:lang w:val="en-US"/>
        </w:rPr>
        <w:t>I’ve made My Mobility Plan. Now what?</w:t>
      </w:r>
    </w:p>
    <w:p w:rsidR="1DABECEF" w:rsidP="40FE9A6E" w:rsidRDefault="1DABECEF" w14:paraId="535C85FD" w14:textId="5535DCB4">
      <w:pPr>
        <w:spacing w:after="160" w:afterAutospacing="off" w:line="480" w:lineRule="auto"/>
      </w:pPr>
      <w:r w:rsidRPr="40FE9A6E" w:rsidR="1DABECEF">
        <w:rPr>
          <w:rFonts w:ascii="Arial" w:hAnsi="Arial" w:eastAsia="Arial" w:cs="Arial"/>
          <w:noProof w:val="0"/>
          <w:sz w:val="24"/>
          <w:szCs w:val="24"/>
          <w:lang w:val="en-US"/>
        </w:rPr>
        <w:t>Great job! However, your work isn’t over yet. Remember:</w:t>
      </w:r>
    </w:p>
    <w:p w:rsidR="1DABECEF" w:rsidP="40FE9A6E" w:rsidRDefault="1DABECEF" w14:paraId="5FD08FAB" w14:textId="09473CC2">
      <w:pPr>
        <w:pStyle w:val="ListParagraph"/>
        <w:numPr>
          <w:ilvl w:val="0"/>
          <w:numId w:val="79"/>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Update your mobility plan regularly</w:t>
      </w:r>
    </w:p>
    <w:p w:rsidR="1DABECEF" w:rsidP="40FE9A6E" w:rsidRDefault="1DABECEF" w14:paraId="746E783D" w14:textId="4F3F3939">
      <w:pPr>
        <w:pStyle w:val="ListParagraph"/>
        <w:numPr>
          <w:ilvl w:val="0"/>
          <w:numId w:val="79"/>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Keep your mobility plan visible</w:t>
      </w:r>
    </w:p>
    <w:p w:rsidR="1DABECEF" w:rsidP="40FE9A6E" w:rsidRDefault="1DABECEF" w14:paraId="2826CC7E" w14:textId="57C46E42">
      <w:pPr>
        <w:pStyle w:val="ListParagraph"/>
        <w:numPr>
          <w:ilvl w:val="0"/>
          <w:numId w:val="79"/>
        </w:numPr>
        <w:spacing w:before="0" w:beforeAutospacing="off" w:after="0" w:afterAutospacing="off" w:line="480" w:lineRule="auto"/>
        <w:rPr>
          <w:rFonts w:ascii="Arial" w:hAnsi="Arial" w:eastAsia="Arial" w:cs="Arial"/>
          <w:noProof w:val="0"/>
          <w:sz w:val="24"/>
          <w:szCs w:val="24"/>
          <w:lang w:val="en-US"/>
        </w:rPr>
      </w:pPr>
      <w:r w:rsidRPr="40FE9A6E" w:rsidR="1DABECEF">
        <w:rPr>
          <w:rFonts w:ascii="Arial" w:hAnsi="Arial" w:eastAsia="Arial" w:cs="Arial"/>
          <w:noProof w:val="0"/>
          <w:sz w:val="24"/>
          <w:szCs w:val="24"/>
          <w:lang w:val="en-US"/>
        </w:rPr>
        <w:t>Challenge yourself to practice using your ‘back-up’ method</w:t>
      </w:r>
    </w:p>
    <w:p w:rsidR="1DABECEF" w:rsidP="40FE9A6E" w:rsidRDefault="1DABECEF" w14:paraId="61F5C782" w14:textId="33B06206">
      <w:pPr>
        <w:spacing w:after="160" w:afterAutospacing="off" w:line="480" w:lineRule="auto"/>
      </w:pPr>
      <w:r w:rsidRPr="40FE9A6E" w:rsidR="1DABECEF">
        <w:rPr>
          <w:rFonts w:ascii="Arial" w:hAnsi="Arial" w:eastAsia="Arial" w:cs="Arial"/>
          <w:noProof w:val="0"/>
          <w:sz w:val="22"/>
          <w:szCs w:val="22"/>
          <w:lang w:val="en-US"/>
        </w:rPr>
        <w:t xml:space="preserve"> </w:t>
      </w:r>
    </w:p>
    <w:p w:rsidR="1DABECEF" w:rsidP="40FE9A6E" w:rsidRDefault="1DABECEF" w14:paraId="4E715B90" w14:textId="3D9C14E5">
      <w:pPr>
        <w:spacing w:after="160" w:afterAutospacing="off" w:line="480" w:lineRule="auto"/>
      </w:pPr>
      <w:r w:rsidRPr="40FE9A6E" w:rsidR="1DABECEF">
        <w:rPr>
          <w:rFonts w:ascii="Arial" w:hAnsi="Arial" w:eastAsia="Arial" w:cs="Arial"/>
          <w:noProof w:val="0"/>
          <w:sz w:val="22"/>
          <w:szCs w:val="22"/>
          <w:lang w:val="en-US"/>
        </w:rPr>
        <w:t xml:space="preserve"> </w:t>
      </w:r>
    </w:p>
    <w:p w:rsidR="40FE9A6E" w:rsidP="40FE9A6E" w:rsidRDefault="40FE9A6E" w14:paraId="6ABD000D" w14:textId="7E0056AC">
      <w:pPr>
        <w:spacing w:after="160" w:afterAutospacing="off" w:line="480" w:lineRule="auto"/>
        <w:rPr>
          <w:rFonts w:ascii="Arial" w:hAnsi="Arial" w:eastAsia="Arial" w:cs="Arial"/>
          <w:noProof w:val="0"/>
          <w:sz w:val="22"/>
          <w:szCs w:val="22"/>
          <w:lang w:val="en-US"/>
        </w:rPr>
      </w:pPr>
    </w:p>
    <w:p w:rsidR="40FE9A6E" w:rsidP="40FE9A6E" w:rsidRDefault="40FE9A6E" w14:paraId="4E7ECBD5" w14:textId="655292F0">
      <w:pPr>
        <w:pStyle w:val="Normal"/>
        <w:rPr>
          <w:noProof w:val="0"/>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1">
    <w:nsid w:val="771c19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58085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639811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379dc4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745900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4c534b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e92a8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67642a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78c504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2ae7fd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5e47dd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2cb216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31b849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499f65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782c55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460360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3b26de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6cd6c8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385606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3020cb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1714e3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536d28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c5005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514c78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4dc466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2c4151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9e1af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6fd799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e3cc3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52bdaa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22c3d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34437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72718e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41701a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5430c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c1384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4cecdf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e82ed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c5415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4f315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e4d43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60f432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cb8de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6ca976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b3475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f768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73708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ad8d4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e40e8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48c8a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9b703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462ff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e1fb2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93b6f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33734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cfddb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568e5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febd9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1edae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efd26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06392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90198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66da2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de65c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afab0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c48e5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875cd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5e933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45fe4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9e322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39a3e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cab38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e4985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b03f0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22806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532e6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823a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25043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d5b06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679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a96aa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FB93D3"/>
    <w:rsid w:val="00B8AB00"/>
    <w:rsid w:val="019B79A4"/>
    <w:rsid w:val="034452A1"/>
    <w:rsid w:val="04F674E8"/>
    <w:rsid w:val="06924549"/>
    <w:rsid w:val="0725E308"/>
    <w:rsid w:val="0981ECE8"/>
    <w:rsid w:val="099C813E"/>
    <w:rsid w:val="0AF7A37F"/>
    <w:rsid w:val="0DE4A9F5"/>
    <w:rsid w:val="0ED8EFDE"/>
    <w:rsid w:val="11099000"/>
    <w:rsid w:val="12399213"/>
    <w:rsid w:val="128C3804"/>
    <w:rsid w:val="157132D5"/>
    <w:rsid w:val="15F8A5A6"/>
    <w:rsid w:val="16E24611"/>
    <w:rsid w:val="176EC8E2"/>
    <w:rsid w:val="176EC8E2"/>
    <w:rsid w:val="179AAC48"/>
    <w:rsid w:val="18B8380A"/>
    <w:rsid w:val="18FB7988"/>
    <w:rsid w:val="190A9943"/>
    <w:rsid w:val="1AD51407"/>
    <w:rsid w:val="1B923F11"/>
    <w:rsid w:val="1DABECEF"/>
    <w:rsid w:val="1E8E69D2"/>
    <w:rsid w:val="1F94C776"/>
    <w:rsid w:val="1FC8100F"/>
    <w:rsid w:val="20042984"/>
    <w:rsid w:val="2073EFAA"/>
    <w:rsid w:val="21C8D191"/>
    <w:rsid w:val="246186B1"/>
    <w:rsid w:val="25E1EA16"/>
    <w:rsid w:val="28B19377"/>
    <w:rsid w:val="29D8F95A"/>
    <w:rsid w:val="2A4A3D52"/>
    <w:rsid w:val="2AAB5297"/>
    <w:rsid w:val="2AAB5297"/>
    <w:rsid w:val="2DB04D76"/>
    <w:rsid w:val="2DEF409A"/>
    <w:rsid w:val="2EBFA90B"/>
    <w:rsid w:val="2EFB93D3"/>
    <w:rsid w:val="2F613F36"/>
    <w:rsid w:val="2F901C5B"/>
    <w:rsid w:val="311A941B"/>
    <w:rsid w:val="311A941B"/>
    <w:rsid w:val="32B111B8"/>
    <w:rsid w:val="33796EDB"/>
    <w:rsid w:val="33DF2E62"/>
    <w:rsid w:val="36D9DAAB"/>
    <w:rsid w:val="36D9DAAB"/>
    <w:rsid w:val="3770AD42"/>
    <w:rsid w:val="390711D6"/>
    <w:rsid w:val="3FE863F7"/>
    <w:rsid w:val="40FE9A6E"/>
    <w:rsid w:val="42765EF8"/>
    <w:rsid w:val="4297295A"/>
    <w:rsid w:val="4893BC5C"/>
    <w:rsid w:val="48E1F1A4"/>
    <w:rsid w:val="492A8EF3"/>
    <w:rsid w:val="4BA6094D"/>
    <w:rsid w:val="4BBC3D63"/>
    <w:rsid w:val="4C199266"/>
    <w:rsid w:val="4C490758"/>
    <w:rsid w:val="4D4E0522"/>
    <w:rsid w:val="4D672D7F"/>
    <w:rsid w:val="4DE4D7B9"/>
    <w:rsid w:val="4E23F95E"/>
    <w:rsid w:val="4EE9D583"/>
    <w:rsid w:val="4F80A81A"/>
    <w:rsid w:val="4FB0BDD2"/>
    <w:rsid w:val="50745B55"/>
    <w:rsid w:val="51CC736F"/>
    <w:rsid w:val="55BDBE0C"/>
    <w:rsid w:val="55D7D18B"/>
    <w:rsid w:val="587ADDCF"/>
    <w:rsid w:val="593E77BB"/>
    <w:rsid w:val="5D6E57D0"/>
    <w:rsid w:val="5F5C5D7A"/>
    <w:rsid w:val="5F8CFB37"/>
    <w:rsid w:val="5FDFFFDF"/>
    <w:rsid w:val="60A3B734"/>
    <w:rsid w:val="62129317"/>
    <w:rsid w:val="62BF2A0D"/>
    <w:rsid w:val="630291F4"/>
    <w:rsid w:val="6388249C"/>
    <w:rsid w:val="64C6E0AC"/>
    <w:rsid w:val="6767A513"/>
    <w:rsid w:val="681308EC"/>
    <w:rsid w:val="685AF3C7"/>
    <w:rsid w:val="6895A0BC"/>
    <w:rsid w:val="68F8E308"/>
    <w:rsid w:val="6958AB1B"/>
    <w:rsid w:val="69BE6AA2"/>
    <w:rsid w:val="6AF47B7C"/>
    <w:rsid w:val="6B5A3B03"/>
    <w:rsid w:val="6C5396B4"/>
    <w:rsid w:val="6CC1E0CA"/>
    <w:rsid w:val="6EB1D7A8"/>
    <w:rsid w:val="6F398A84"/>
    <w:rsid w:val="7064ACDA"/>
    <w:rsid w:val="71A707AE"/>
    <w:rsid w:val="7655A8EB"/>
    <w:rsid w:val="76855EF2"/>
    <w:rsid w:val="77A1F16C"/>
    <w:rsid w:val="784846BC"/>
    <w:rsid w:val="7908B4E2"/>
    <w:rsid w:val="7908B4E2"/>
    <w:rsid w:val="79865F1C"/>
    <w:rsid w:val="7A0E0E76"/>
    <w:rsid w:val="7AA48543"/>
    <w:rsid w:val="7B128CCC"/>
    <w:rsid w:val="7B2C381F"/>
    <w:rsid w:val="7E63D8E1"/>
    <w:rsid w:val="7F09CB33"/>
    <w:rsid w:val="7FF5A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93D3"/>
  <w15:chartTrackingRefBased/>
  <w15:docId w15:val="{C8F0E5F1-5DE0-43E6-929B-2245347C97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7d3a53b4bb404265"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DEB12C1640A4187A146D791192766" ma:contentTypeVersion="14" ma:contentTypeDescription="Create a new document." ma:contentTypeScope="" ma:versionID="72b0662c1e262c3399101c8d2961da39">
  <xsd:schema xmlns:xsd="http://www.w3.org/2001/XMLSchema" xmlns:xs="http://www.w3.org/2001/XMLSchema" xmlns:p="http://schemas.microsoft.com/office/2006/metadata/properties" xmlns:ns2="f4196036-f57d-4013-8660-5611b4dc2ebe" xmlns:ns3="ceae8f79-26c6-48bd-b392-f487cbbd1f88" targetNamespace="http://schemas.microsoft.com/office/2006/metadata/properties" ma:root="true" ma:fieldsID="8b22cc29a1cfb7df5a322535e554fbd4" ns2:_="" ns3:_="">
    <xsd:import namespace="f4196036-f57d-4013-8660-5611b4dc2ebe"/>
    <xsd:import namespace="ceae8f79-26c6-48bd-b392-f487cbbd1f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96036-f57d-4013-8660-5611b4dc2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fb5800-55b3-49b1-8deb-cdf767c995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ae8f79-26c6-48bd-b392-f487cbbd1f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ab9e595-8915-499e-be8e-feca05c3e852}" ma:internalName="TaxCatchAll" ma:showField="CatchAllData" ma:web="ceae8f79-26c6-48bd-b392-f487cbbd1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eae8f79-26c6-48bd-b392-f487cbbd1f88" xsi:nil="true"/>
    <lcf76f155ced4ddcb4097134ff3c332f xmlns="f4196036-f57d-4013-8660-5611b4dc2e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1EBFA9-2C19-44F2-88CA-281047E1260B}"/>
</file>

<file path=customXml/itemProps2.xml><?xml version="1.0" encoding="utf-8"?>
<ds:datastoreItem xmlns:ds="http://schemas.openxmlformats.org/officeDocument/2006/customXml" ds:itemID="{CD0CB517-D260-41A1-9B77-9503219048BE}"/>
</file>

<file path=customXml/itemProps3.xml><?xml version="1.0" encoding="utf-8"?>
<ds:datastoreItem xmlns:ds="http://schemas.openxmlformats.org/officeDocument/2006/customXml" ds:itemID="{58F37F4F-6E31-47C3-9B26-158A965D97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Strange</dc:creator>
  <cp:keywords/>
  <dc:description/>
  <cp:lastModifiedBy>Emma Strange</cp:lastModifiedBy>
  <dcterms:created xsi:type="dcterms:W3CDTF">2023-10-10T18:44:38Z</dcterms:created>
  <dcterms:modified xsi:type="dcterms:W3CDTF">2024-02-09T20:51:45Z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0x010100783DEB12C1640A4187A146D791192766</vt:lpwstr>
  </property>
  <property fmtid="{D5CDD505-2E9C-101B-9397-08002B2CF9AE}" pid="3" name="MediaServiceImageTags">
    <vt:lpwstr/>
  </property>
</Properties>
</file>